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9A" w:rsidRPr="00EB633F" w:rsidRDefault="00134F9A" w:rsidP="00134F9A">
      <w:pPr>
        <w:spacing w:line="360" w:lineRule="auto"/>
        <w:jc w:val="center"/>
        <w:rPr>
          <w:b/>
          <w:caps/>
          <w:sz w:val="28"/>
          <w:szCs w:val="28"/>
        </w:rPr>
      </w:pPr>
      <w:r w:rsidRPr="00EB633F">
        <w:rPr>
          <w:b/>
          <w:caps/>
          <w:sz w:val="28"/>
          <w:szCs w:val="28"/>
        </w:rPr>
        <w:t>Оформление тезисов</w:t>
      </w:r>
    </w:p>
    <w:p w:rsidR="00134F9A" w:rsidRDefault="00134F9A" w:rsidP="00134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Тезисы, оформленные в соответствии с требованиями (см ниже), необходимо прислать </w:t>
      </w:r>
      <w:r w:rsidRPr="000878B0">
        <w:rPr>
          <w:sz w:val="28"/>
          <w:szCs w:val="28"/>
        </w:rPr>
        <w:t>на адрес</w:t>
      </w:r>
      <w:r>
        <w:rPr>
          <w:b/>
          <w:sz w:val="28"/>
          <w:szCs w:val="28"/>
        </w:rPr>
        <w:t xml:space="preserve"> </w:t>
      </w:r>
      <w:hyperlink r:id="rId4" w:history="1">
        <w:r w:rsidRPr="004E37A2">
          <w:rPr>
            <w:rStyle w:val="a3"/>
            <w:b/>
            <w:sz w:val="28"/>
            <w:szCs w:val="28"/>
          </w:rPr>
          <w:t>forestsoil2019@gmail.com</w:t>
        </w:r>
      </w:hyperlink>
      <w:r>
        <w:rPr>
          <w:b/>
          <w:sz w:val="28"/>
          <w:szCs w:val="28"/>
        </w:rPr>
        <w:t xml:space="preserve"> </w:t>
      </w:r>
      <w:r w:rsidRPr="0023795B">
        <w:rPr>
          <w:sz w:val="28"/>
          <w:szCs w:val="28"/>
        </w:rPr>
        <w:t>или</w:t>
      </w:r>
      <w:r>
        <w:rPr>
          <w:b/>
          <w:sz w:val="28"/>
          <w:szCs w:val="28"/>
        </w:rPr>
        <w:t xml:space="preserve"> </w:t>
      </w:r>
      <w:hyperlink r:id="rId5" w:history="1">
        <w:r w:rsidRPr="004E37A2">
          <w:rPr>
            <w:rStyle w:val="a3"/>
            <w:b/>
            <w:sz w:val="28"/>
            <w:szCs w:val="28"/>
            <w:lang w:val="en-US"/>
          </w:rPr>
          <w:t>forestsoil</w:t>
        </w:r>
        <w:r w:rsidRPr="007A265F">
          <w:rPr>
            <w:rStyle w:val="a3"/>
            <w:b/>
            <w:sz w:val="28"/>
            <w:szCs w:val="28"/>
          </w:rPr>
          <w:t>2019@</w:t>
        </w:r>
        <w:r w:rsidRPr="004E37A2">
          <w:rPr>
            <w:rStyle w:val="a3"/>
            <w:b/>
            <w:sz w:val="28"/>
            <w:szCs w:val="28"/>
            <w:lang w:val="en-US"/>
          </w:rPr>
          <w:t>yandex</w:t>
        </w:r>
        <w:r w:rsidRPr="007A265F">
          <w:rPr>
            <w:rStyle w:val="a3"/>
            <w:b/>
            <w:sz w:val="28"/>
            <w:szCs w:val="28"/>
          </w:rPr>
          <w:t>.</w:t>
        </w:r>
        <w:proofErr w:type="spellStart"/>
        <w:r w:rsidRPr="004E37A2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134F9A" w:rsidRDefault="00134F9A" w:rsidP="00134F9A">
      <w:pPr>
        <w:ind w:firstLine="567"/>
        <w:jc w:val="both"/>
        <w:rPr>
          <w:sz w:val="28"/>
          <w:szCs w:val="28"/>
        </w:rPr>
      </w:pPr>
      <w:r w:rsidRPr="003D1C36">
        <w:rPr>
          <w:sz w:val="28"/>
          <w:szCs w:val="28"/>
        </w:rPr>
        <w:t xml:space="preserve">Тезисы формируются в один файл (тип файла – текст в формате </w:t>
      </w:r>
      <w:proofErr w:type="spellStart"/>
      <w:r w:rsidRPr="003D1C36">
        <w:rPr>
          <w:sz w:val="28"/>
          <w:szCs w:val="28"/>
        </w:rPr>
        <w:t>rtf</w:t>
      </w:r>
      <w:proofErr w:type="spellEnd"/>
      <w:r w:rsidRPr="003D1C36">
        <w:rPr>
          <w:sz w:val="28"/>
          <w:szCs w:val="28"/>
        </w:rPr>
        <w:t xml:space="preserve">). Название файла должно соответствовать фамилии первого автора, которая транслитерирована на английский – </w:t>
      </w:r>
      <w:proofErr w:type="spellStart"/>
      <w:r w:rsidRPr="003D1C36">
        <w:rPr>
          <w:sz w:val="28"/>
          <w:szCs w:val="28"/>
        </w:rPr>
        <w:t>Ivanov</w:t>
      </w:r>
      <w:proofErr w:type="spellEnd"/>
      <w:r w:rsidRPr="003D1C36">
        <w:rPr>
          <w:sz w:val="28"/>
          <w:szCs w:val="28"/>
        </w:rPr>
        <w:t xml:space="preserve">. Название файла следует дать следующим образом: номер </w:t>
      </w:r>
      <w:r>
        <w:rPr>
          <w:sz w:val="28"/>
          <w:szCs w:val="28"/>
        </w:rPr>
        <w:t>направления</w:t>
      </w:r>
      <w:r w:rsidRPr="003D1C36">
        <w:rPr>
          <w:sz w:val="28"/>
          <w:szCs w:val="28"/>
        </w:rPr>
        <w:t xml:space="preserve">, нижнее подчеркивание, фамилия автора и инициалы латинскими буквами. Пример: 1_IvanovAA.rtf. </w:t>
      </w:r>
    </w:p>
    <w:p w:rsidR="00134F9A" w:rsidRPr="00EB633F" w:rsidRDefault="00134F9A" w:rsidP="00134F9A">
      <w:pPr>
        <w:spacing w:before="100" w:beforeAutospacing="1" w:line="360" w:lineRule="auto"/>
        <w:jc w:val="center"/>
        <w:rPr>
          <w:b/>
          <w:caps/>
          <w:sz w:val="28"/>
          <w:szCs w:val="28"/>
        </w:rPr>
      </w:pPr>
      <w:r w:rsidRPr="00EB633F">
        <w:rPr>
          <w:b/>
          <w:caps/>
          <w:sz w:val="28"/>
          <w:szCs w:val="28"/>
        </w:rPr>
        <w:t>Требования к оформлению тезисов</w:t>
      </w:r>
    </w:p>
    <w:p w:rsidR="00134F9A" w:rsidRDefault="00134F9A" w:rsidP="00134F9A">
      <w:pPr>
        <w:jc w:val="both"/>
        <w:rPr>
          <w:b/>
          <w:sz w:val="28"/>
          <w:szCs w:val="28"/>
        </w:rPr>
      </w:pPr>
      <w:r w:rsidRPr="00C82744">
        <w:rPr>
          <w:sz w:val="28"/>
          <w:szCs w:val="28"/>
        </w:rPr>
        <w:t xml:space="preserve">Объем до </w:t>
      </w:r>
      <w:r>
        <w:rPr>
          <w:sz w:val="28"/>
          <w:szCs w:val="28"/>
        </w:rPr>
        <w:t>3</w:t>
      </w:r>
      <w:r w:rsidRPr="00C82744">
        <w:rPr>
          <w:sz w:val="28"/>
          <w:szCs w:val="28"/>
        </w:rPr>
        <w:t xml:space="preserve"> страниц. Шрифт – </w:t>
      </w:r>
      <w:proofErr w:type="spellStart"/>
      <w:r w:rsidRPr="00C82744">
        <w:rPr>
          <w:sz w:val="28"/>
          <w:szCs w:val="28"/>
        </w:rPr>
        <w:t>Times</w:t>
      </w:r>
      <w:proofErr w:type="spellEnd"/>
      <w:r w:rsidRPr="00C82744">
        <w:rPr>
          <w:sz w:val="28"/>
          <w:szCs w:val="28"/>
        </w:rPr>
        <w:t xml:space="preserve"> </w:t>
      </w:r>
      <w:proofErr w:type="spellStart"/>
      <w:r w:rsidRPr="00C82744">
        <w:rPr>
          <w:sz w:val="28"/>
          <w:szCs w:val="28"/>
        </w:rPr>
        <w:t>New</w:t>
      </w:r>
      <w:proofErr w:type="spellEnd"/>
      <w:r w:rsidRPr="00C82744">
        <w:rPr>
          <w:sz w:val="28"/>
          <w:szCs w:val="28"/>
        </w:rPr>
        <w:t xml:space="preserve"> </w:t>
      </w:r>
      <w:proofErr w:type="spellStart"/>
      <w:r w:rsidRPr="00C82744">
        <w:rPr>
          <w:sz w:val="28"/>
          <w:szCs w:val="28"/>
        </w:rPr>
        <w:t>Roman</w:t>
      </w:r>
      <w:proofErr w:type="spellEnd"/>
      <w:r w:rsidRPr="00C82744">
        <w:rPr>
          <w:sz w:val="28"/>
          <w:szCs w:val="28"/>
        </w:rPr>
        <w:t xml:space="preserve"> 12. Поля –2,0 см со всех сторон. Тезисы не должны содержать таблиц и рисунков. Допустимы элементы форматирования текста: полужирное или курсивное начертание, надстрочный и подстрочный знаки. </w:t>
      </w:r>
      <w:r w:rsidRPr="002E4D86">
        <w:rPr>
          <w:b/>
          <w:sz w:val="28"/>
          <w:szCs w:val="28"/>
        </w:rPr>
        <w:t>Научное и техническое редактирование тезисов не предполагается.</w:t>
      </w:r>
    </w:p>
    <w:p w:rsidR="00134F9A" w:rsidRPr="002E4D86" w:rsidRDefault="00134F9A" w:rsidP="00134F9A">
      <w:pPr>
        <w:jc w:val="both"/>
        <w:rPr>
          <w:b/>
          <w:sz w:val="28"/>
          <w:szCs w:val="28"/>
        </w:rPr>
      </w:pPr>
    </w:p>
    <w:p w:rsidR="00134F9A" w:rsidRDefault="00134F9A" w:rsidP="00134F9A">
      <w:pPr>
        <w:spacing w:line="360" w:lineRule="auto"/>
        <w:jc w:val="center"/>
        <w:rPr>
          <w:sz w:val="28"/>
          <w:szCs w:val="28"/>
        </w:rPr>
      </w:pPr>
      <w:r w:rsidRPr="00C82744">
        <w:rPr>
          <w:sz w:val="28"/>
          <w:szCs w:val="28"/>
        </w:rPr>
        <w:t>***</w:t>
      </w:r>
    </w:p>
    <w:p w:rsidR="00134F9A" w:rsidRPr="005B5B1E" w:rsidRDefault="00134F9A" w:rsidP="00134F9A">
      <w:pPr>
        <w:spacing w:line="360" w:lineRule="auto"/>
        <w:jc w:val="center"/>
        <w:rPr>
          <w:sz w:val="24"/>
          <w:szCs w:val="24"/>
        </w:rPr>
      </w:pPr>
      <w:r w:rsidRPr="00223EA3">
        <w:rPr>
          <w:b/>
          <w:sz w:val="24"/>
          <w:szCs w:val="24"/>
        </w:rPr>
        <w:t>ЛЕСНЫЕ ПОЧВЫ И ФУНКЦИОНИРОВАНИЕ ЛЕСНЫХ ЭКОСИСТЕМ</w:t>
      </w:r>
      <w:r w:rsidRPr="005B5B1E">
        <w:rPr>
          <w:sz w:val="24"/>
          <w:szCs w:val="24"/>
        </w:rPr>
        <w:t xml:space="preserve"> </w:t>
      </w:r>
    </w:p>
    <w:p w:rsidR="00134F9A" w:rsidRPr="005B5B1E" w:rsidRDefault="00134F9A" w:rsidP="00134F9A">
      <w:pPr>
        <w:spacing w:line="360" w:lineRule="auto"/>
        <w:jc w:val="center"/>
        <w:rPr>
          <w:sz w:val="24"/>
          <w:szCs w:val="24"/>
        </w:rPr>
      </w:pPr>
      <w:r w:rsidRPr="005B5B1E">
        <w:rPr>
          <w:sz w:val="24"/>
          <w:szCs w:val="24"/>
        </w:rPr>
        <w:t>А.А. ИВАНОВ</w:t>
      </w:r>
      <w:r w:rsidRPr="005B5B1E">
        <w:rPr>
          <w:sz w:val="24"/>
          <w:szCs w:val="24"/>
          <w:vertAlign w:val="superscript"/>
        </w:rPr>
        <w:t>1</w:t>
      </w:r>
    </w:p>
    <w:p w:rsidR="00134F9A" w:rsidRPr="004451F2" w:rsidRDefault="00134F9A" w:rsidP="00134F9A">
      <w:pPr>
        <w:spacing w:line="360" w:lineRule="auto"/>
        <w:jc w:val="center"/>
        <w:rPr>
          <w:sz w:val="24"/>
          <w:szCs w:val="24"/>
        </w:rPr>
      </w:pPr>
      <w:r w:rsidRPr="004451F2">
        <w:rPr>
          <w:sz w:val="24"/>
          <w:szCs w:val="24"/>
          <w:vertAlign w:val="superscript"/>
        </w:rPr>
        <w:t>1</w:t>
      </w:r>
      <w:r w:rsidRPr="004451F2">
        <w:rPr>
          <w:sz w:val="24"/>
          <w:szCs w:val="24"/>
        </w:rPr>
        <w:t xml:space="preserve"> Федеральное государственное бюджетное учреждение науки Центр по проблемам экологии и продуктивности лесов Российской академии наук, г. Москва</w:t>
      </w:r>
    </w:p>
    <w:p w:rsidR="00134F9A" w:rsidRDefault="00134F9A" w:rsidP="00134F9A">
      <w:pPr>
        <w:spacing w:line="360" w:lineRule="auto"/>
        <w:ind w:firstLine="567"/>
        <w:jc w:val="both"/>
        <w:rPr>
          <w:sz w:val="28"/>
          <w:szCs w:val="28"/>
        </w:rPr>
      </w:pPr>
    </w:p>
    <w:p w:rsidR="00134F9A" w:rsidRDefault="00134F9A" w:rsidP="00134F9A">
      <w:pPr>
        <w:spacing w:line="360" w:lineRule="auto"/>
        <w:ind w:firstLine="567"/>
        <w:jc w:val="both"/>
        <w:rPr>
          <w:sz w:val="24"/>
          <w:szCs w:val="24"/>
        </w:rPr>
      </w:pPr>
      <w:r w:rsidRPr="005B5B1E">
        <w:rPr>
          <w:sz w:val="24"/>
          <w:szCs w:val="24"/>
        </w:rPr>
        <w:t xml:space="preserve">Текст тезисов доклада набирается в текстовом редакторе </w:t>
      </w:r>
      <w:proofErr w:type="spellStart"/>
      <w:r w:rsidRPr="005B5B1E">
        <w:rPr>
          <w:sz w:val="24"/>
          <w:szCs w:val="24"/>
        </w:rPr>
        <w:t>Word</w:t>
      </w:r>
      <w:proofErr w:type="spellEnd"/>
      <w:r w:rsidRPr="005B5B1E">
        <w:rPr>
          <w:sz w:val="24"/>
          <w:szCs w:val="24"/>
        </w:rPr>
        <w:t xml:space="preserve"> на странице формата А4 (210 297 мм, поля – 20 мм со всех сторон) на русском языке шрифтом </w:t>
      </w:r>
      <w:proofErr w:type="spellStart"/>
      <w:r w:rsidRPr="005B5B1E">
        <w:rPr>
          <w:sz w:val="24"/>
          <w:szCs w:val="24"/>
        </w:rPr>
        <w:t>Times</w:t>
      </w:r>
      <w:proofErr w:type="spellEnd"/>
      <w:r w:rsidRPr="005B5B1E">
        <w:rPr>
          <w:sz w:val="24"/>
          <w:szCs w:val="24"/>
        </w:rPr>
        <w:t xml:space="preserve"> </w:t>
      </w:r>
      <w:proofErr w:type="spellStart"/>
      <w:r w:rsidRPr="005B5B1E">
        <w:rPr>
          <w:sz w:val="24"/>
          <w:szCs w:val="24"/>
        </w:rPr>
        <w:t>New</w:t>
      </w:r>
      <w:proofErr w:type="spellEnd"/>
      <w:r w:rsidRPr="005B5B1E">
        <w:rPr>
          <w:sz w:val="24"/>
          <w:szCs w:val="24"/>
        </w:rPr>
        <w:t xml:space="preserve"> </w:t>
      </w:r>
      <w:proofErr w:type="spellStart"/>
      <w:r w:rsidRPr="005B5B1E">
        <w:rPr>
          <w:sz w:val="24"/>
          <w:szCs w:val="24"/>
        </w:rPr>
        <w:t>Roman</w:t>
      </w:r>
      <w:proofErr w:type="spellEnd"/>
      <w:r w:rsidRPr="005B5B1E">
        <w:rPr>
          <w:sz w:val="24"/>
          <w:szCs w:val="24"/>
        </w:rPr>
        <w:t xml:space="preserve"> размером 12 пт. в один столбец через 1,5 интервал с переносами в строках и выравнивается по ширине. </w:t>
      </w:r>
    </w:p>
    <w:p w:rsidR="00134F9A" w:rsidRDefault="00134F9A" w:rsidP="00134F9A">
      <w:pPr>
        <w:spacing w:line="360" w:lineRule="auto"/>
        <w:ind w:firstLine="567"/>
        <w:jc w:val="both"/>
        <w:rPr>
          <w:sz w:val="24"/>
          <w:szCs w:val="24"/>
        </w:rPr>
      </w:pPr>
      <w:r w:rsidRPr="004E09B4">
        <w:rPr>
          <w:sz w:val="24"/>
          <w:szCs w:val="24"/>
        </w:rPr>
        <w:t>Точку следует использовать как разделительный знак в десятичных дробях.</w:t>
      </w:r>
      <w:r w:rsidRPr="00B41D5C">
        <w:t xml:space="preserve"> </w:t>
      </w:r>
      <w:r w:rsidRPr="00B41D5C">
        <w:rPr>
          <w:sz w:val="24"/>
          <w:szCs w:val="24"/>
        </w:rPr>
        <w:t>Парный</w:t>
      </w:r>
      <w:r>
        <w:rPr>
          <w:sz w:val="24"/>
          <w:szCs w:val="24"/>
        </w:rPr>
        <w:t xml:space="preserve"> знак препинания — кавычки («») </w:t>
      </w:r>
      <w:r w:rsidRPr="00B41D5C">
        <w:rPr>
          <w:sz w:val="24"/>
          <w:szCs w:val="24"/>
        </w:rPr>
        <w:t>набирается вплотную к внутреннему тексту.</w:t>
      </w:r>
      <w:r w:rsidRPr="00B41D5C">
        <w:t xml:space="preserve"> </w:t>
      </w:r>
      <w:r w:rsidRPr="00B41D5C">
        <w:rPr>
          <w:sz w:val="24"/>
          <w:szCs w:val="24"/>
        </w:rPr>
        <w:t xml:space="preserve">Тире </w:t>
      </w:r>
      <w:r>
        <w:rPr>
          <w:sz w:val="24"/>
          <w:szCs w:val="24"/>
        </w:rPr>
        <w:t>п</w:t>
      </w:r>
      <w:r w:rsidRPr="00B41D5C">
        <w:rPr>
          <w:sz w:val="24"/>
          <w:szCs w:val="24"/>
        </w:rPr>
        <w:t>ри наборе в тексте отделяется пробелами с обеих сторон</w:t>
      </w:r>
      <w:r>
        <w:rPr>
          <w:sz w:val="24"/>
          <w:szCs w:val="24"/>
        </w:rPr>
        <w:t xml:space="preserve">. </w:t>
      </w:r>
      <w:r w:rsidRPr="00B41D5C">
        <w:rPr>
          <w:sz w:val="24"/>
          <w:szCs w:val="24"/>
        </w:rPr>
        <w:t>Знак процента набирается вплотн</w:t>
      </w:r>
      <w:r>
        <w:rPr>
          <w:sz w:val="24"/>
          <w:szCs w:val="24"/>
        </w:rPr>
        <w:t>ую к числу, то есть без пробела.</w:t>
      </w:r>
    </w:p>
    <w:p w:rsidR="00134F9A" w:rsidRDefault="00134F9A" w:rsidP="00134F9A">
      <w:pPr>
        <w:spacing w:line="360" w:lineRule="auto"/>
        <w:ind w:firstLine="567"/>
        <w:jc w:val="both"/>
        <w:rPr>
          <w:sz w:val="28"/>
          <w:szCs w:val="28"/>
        </w:rPr>
      </w:pPr>
      <w:r w:rsidRPr="005B5B1E">
        <w:rPr>
          <w:sz w:val="24"/>
          <w:szCs w:val="24"/>
        </w:rPr>
        <w:t>Отступ первой строки – 1 см. Ссылки на литературные источники в тексте оформляются в скобках по образцу: для отечественных авторов – (Исаев и др., 2015), для иностранных – (</w:t>
      </w:r>
      <w:proofErr w:type="spellStart"/>
      <w:r w:rsidRPr="005B5B1E">
        <w:rPr>
          <w:sz w:val="24"/>
          <w:szCs w:val="24"/>
        </w:rPr>
        <w:t>Townshend</w:t>
      </w:r>
      <w:proofErr w:type="spellEnd"/>
      <w:r w:rsidRPr="005B5B1E">
        <w:rPr>
          <w:sz w:val="24"/>
          <w:szCs w:val="24"/>
        </w:rPr>
        <w:t xml:space="preserve"> </w:t>
      </w:r>
      <w:proofErr w:type="spellStart"/>
      <w:r w:rsidRPr="005B5B1E">
        <w:rPr>
          <w:sz w:val="24"/>
          <w:szCs w:val="24"/>
        </w:rPr>
        <w:t>et</w:t>
      </w:r>
      <w:proofErr w:type="spellEnd"/>
      <w:r w:rsidRPr="005B5B1E">
        <w:rPr>
          <w:sz w:val="24"/>
          <w:szCs w:val="24"/>
        </w:rPr>
        <w:t xml:space="preserve"> </w:t>
      </w:r>
      <w:proofErr w:type="spellStart"/>
      <w:r w:rsidRPr="005B5B1E">
        <w:rPr>
          <w:sz w:val="24"/>
          <w:szCs w:val="24"/>
        </w:rPr>
        <w:t>al</w:t>
      </w:r>
      <w:proofErr w:type="spellEnd"/>
      <w:r w:rsidRPr="005B5B1E">
        <w:rPr>
          <w:sz w:val="24"/>
          <w:szCs w:val="24"/>
        </w:rPr>
        <w:t>.,</w:t>
      </w:r>
      <w:r w:rsidRPr="005B5B1E">
        <w:rPr>
          <w:sz w:val="32"/>
          <w:szCs w:val="28"/>
        </w:rPr>
        <w:t xml:space="preserve"> </w:t>
      </w:r>
      <w:r w:rsidRPr="005B5B1E">
        <w:rPr>
          <w:sz w:val="24"/>
          <w:szCs w:val="24"/>
        </w:rPr>
        <w:t>1991).</w:t>
      </w:r>
      <w:r w:rsidRPr="00C82744">
        <w:rPr>
          <w:sz w:val="28"/>
          <w:szCs w:val="28"/>
        </w:rPr>
        <w:t xml:space="preserve"> </w:t>
      </w:r>
    </w:p>
    <w:p w:rsidR="00134F9A" w:rsidRDefault="00134F9A" w:rsidP="00134F9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*</w:t>
      </w:r>
      <w:r w:rsidRPr="00CF2113">
        <w:rPr>
          <w:sz w:val="24"/>
          <w:szCs w:val="24"/>
        </w:rPr>
        <w:t xml:space="preserve"> </w:t>
      </w:r>
      <w:r w:rsidRPr="004E09B4">
        <w:rPr>
          <w:sz w:val="24"/>
          <w:szCs w:val="24"/>
        </w:rPr>
        <w:t xml:space="preserve">Информация о финансовой поддержке (название фонда и номер проекта) оформляется в виде сноски в конце </w:t>
      </w:r>
      <w:r>
        <w:rPr>
          <w:sz w:val="24"/>
          <w:szCs w:val="24"/>
        </w:rPr>
        <w:t>текста</w:t>
      </w:r>
      <w:r w:rsidRPr="004E09B4">
        <w:rPr>
          <w:sz w:val="24"/>
          <w:szCs w:val="24"/>
        </w:rPr>
        <w:t>, при этом в конце названия статьи ставится звездочка.</w:t>
      </w:r>
    </w:p>
    <w:p w:rsidR="00134F9A" w:rsidRPr="005B5B1E" w:rsidRDefault="00134F9A" w:rsidP="00134F9A">
      <w:pPr>
        <w:jc w:val="center"/>
        <w:rPr>
          <w:sz w:val="24"/>
          <w:szCs w:val="24"/>
        </w:rPr>
      </w:pPr>
      <w:r w:rsidRPr="005B5B1E">
        <w:rPr>
          <w:sz w:val="24"/>
          <w:szCs w:val="24"/>
        </w:rPr>
        <w:t>ЛИТЕРАТУРА</w:t>
      </w:r>
    </w:p>
    <w:p w:rsidR="00134F9A" w:rsidRDefault="00134F9A" w:rsidP="00134F9A">
      <w:pPr>
        <w:jc w:val="both"/>
      </w:pPr>
      <w:r w:rsidRPr="005B5B1E">
        <w:lastRenderedPageBreak/>
        <w:t xml:space="preserve">Список литературы печатается через 1 интервал шрифтом размером 10 пт. в алфавитном порядке. Фамилии авторов выделяются курсивом. Список литературы составляется только по работам, цитированным в тексте. Все работы, упомянутые в тексте, должны быть включены в список. Список литературы составляется в алфавитном порядке – сначала все отечественные, затем все иностранные. Все ссылки даются на языке оригинала. Следует строго соблюдать следующий порядок библиографического описания. </w:t>
      </w:r>
    </w:p>
    <w:p w:rsidR="00134F9A" w:rsidRDefault="00134F9A" w:rsidP="00134F9A">
      <w:pPr>
        <w:jc w:val="center"/>
      </w:pPr>
      <w:r w:rsidRPr="005B5B1E">
        <w:t>Для монографий</w:t>
      </w:r>
      <w:r>
        <w:t>:</w:t>
      </w:r>
    </w:p>
    <w:p w:rsidR="00134F9A" w:rsidRDefault="00134F9A" w:rsidP="00134F9A">
      <w:pPr>
        <w:jc w:val="both"/>
      </w:pPr>
      <w:r w:rsidRPr="005B5B1E">
        <w:t xml:space="preserve"> Исаев А.С., </w:t>
      </w:r>
      <w:proofErr w:type="spellStart"/>
      <w:r w:rsidRPr="005B5B1E">
        <w:t>Пальникова</w:t>
      </w:r>
      <w:proofErr w:type="spellEnd"/>
      <w:r w:rsidRPr="005B5B1E">
        <w:t xml:space="preserve"> Е.Н., </w:t>
      </w:r>
      <w:proofErr w:type="spellStart"/>
      <w:r w:rsidRPr="005B5B1E">
        <w:t>Суховольский</w:t>
      </w:r>
      <w:proofErr w:type="spellEnd"/>
      <w:r w:rsidRPr="005B5B1E">
        <w:t xml:space="preserve"> В.Г., Тарасова О.В. Динамика численности лесных насекомых-</w:t>
      </w:r>
      <w:proofErr w:type="spellStart"/>
      <w:r w:rsidRPr="005B5B1E">
        <w:t>филлофагов</w:t>
      </w:r>
      <w:proofErr w:type="spellEnd"/>
      <w:r w:rsidRPr="005B5B1E">
        <w:t xml:space="preserve">: модели и прогнозы. М.: КМК, 2015. 262 с. </w:t>
      </w:r>
    </w:p>
    <w:p w:rsidR="00134F9A" w:rsidRDefault="00134F9A" w:rsidP="00134F9A">
      <w:pPr>
        <w:jc w:val="center"/>
      </w:pPr>
      <w:r w:rsidRPr="005B5B1E">
        <w:t>Для журналов</w:t>
      </w:r>
      <w:r>
        <w:t>:</w:t>
      </w:r>
    </w:p>
    <w:p w:rsidR="00134F9A" w:rsidRDefault="00134F9A" w:rsidP="00134F9A">
      <w:pPr>
        <w:jc w:val="both"/>
      </w:pPr>
      <w:r w:rsidRPr="005B5B1E">
        <w:t xml:space="preserve">Ершов Д.В., Исаев А.С., Лукина Н.В., Гаврилюк Е.А., Королева Н.В. Оценка </w:t>
      </w:r>
      <w:proofErr w:type="spellStart"/>
      <w:r w:rsidRPr="005B5B1E">
        <w:t>экосистемного</w:t>
      </w:r>
      <w:proofErr w:type="spellEnd"/>
      <w:r w:rsidRPr="005B5B1E">
        <w:t xml:space="preserve"> биоразнообразия Центрального федерального округа по спутниковым тематическим продуктам высокого пространственного разрешения // Лесоведение. </w:t>
      </w:r>
      <w:r w:rsidRPr="005B5B1E">
        <w:rPr>
          <w:lang w:val="en-US"/>
        </w:rPr>
        <w:t xml:space="preserve">2015. № 6. </w:t>
      </w:r>
      <w:r w:rsidRPr="005B5B1E">
        <w:t>С</w:t>
      </w:r>
      <w:r w:rsidRPr="005B5B1E">
        <w:rPr>
          <w:lang w:val="en-US"/>
        </w:rPr>
        <w:t xml:space="preserve">. 403-416. Townshend J., Justice Ch., Li W., Gurney Ch., McManus J. Global land cover classification by remote sensing: present capabilities and future possibilities // Remote Sensing of Environment. </w:t>
      </w:r>
      <w:r w:rsidRPr="005B5B1E">
        <w:t xml:space="preserve">1991. V.35. P. 243-255. </w:t>
      </w:r>
    </w:p>
    <w:p w:rsidR="00134F9A" w:rsidRDefault="00134F9A" w:rsidP="00134F9A">
      <w:pPr>
        <w:jc w:val="center"/>
      </w:pPr>
      <w:r w:rsidRPr="005B5B1E">
        <w:t>Для сборников, тезисов:</w:t>
      </w:r>
    </w:p>
    <w:p w:rsidR="00134F9A" w:rsidRPr="0091554C" w:rsidRDefault="00134F9A" w:rsidP="00134F9A">
      <w:pPr>
        <w:spacing w:after="100" w:afterAutospacing="1"/>
        <w:jc w:val="both"/>
      </w:pPr>
      <w:r w:rsidRPr="005B5B1E">
        <w:t xml:space="preserve">Тихонова Е.В., </w:t>
      </w:r>
      <w:proofErr w:type="spellStart"/>
      <w:r w:rsidRPr="005B5B1E">
        <w:t>Браславская</w:t>
      </w:r>
      <w:proofErr w:type="spellEnd"/>
      <w:r w:rsidRPr="005B5B1E">
        <w:t xml:space="preserve"> Т.Ю. Структура растительности лесной </w:t>
      </w:r>
      <w:proofErr w:type="spellStart"/>
      <w:r w:rsidRPr="005B5B1E">
        <w:t>катены</w:t>
      </w:r>
      <w:proofErr w:type="spellEnd"/>
      <w:r w:rsidRPr="005B5B1E">
        <w:t xml:space="preserve"> на территории Звенигородской биостанции // Тезисы докладов V Всероссийской геоботанической школы-конференции. </w:t>
      </w:r>
      <w:proofErr w:type="gramStart"/>
      <w:r w:rsidRPr="005B5B1E">
        <w:t>СПб.,</w:t>
      </w:r>
      <w:proofErr w:type="gramEnd"/>
      <w:r w:rsidRPr="005B5B1E">
        <w:t xml:space="preserve"> 2015. С. 146. </w:t>
      </w:r>
    </w:p>
    <w:p w:rsidR="00873CAE" w:rsidRDefault="00873CAE">
      <w:bookmarkStart w:id="0" w:name="_GoBack"/>
      <w:bookmarkEnd w:id="0"/>
    </w:p>
    <w:sectPr w:rsidR="0087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9A"/>
    <w:rsid w:val="0004767E"/>
    <w:rsid w:val="000B26C0"/>
    <w:rsid w:val="00103DC8"/>
    <w:rsid w:val="00134F9A"/>
    <w:rsid w:val="001458CB"/>
    <w:rsid w:val="001560D2"/>
    <w:rsid w:val="001C2975"/>
    <w:rsid w:val="001F7E51"/>
    <w:rsid w:val="00222D0D"/>
    <w:rsid w:val="00235E56"/>
    <w:rsid w:val="002508AD"/>
    <w:rsid w:val="00252F2A"/>
    <w:rsid w:val="002744A4"/>
    <w:rsid w:val="002A1D06"/>
    <w:rsid w:val="002B45E7"/>
    <w:rsid w:val="00313193"/>
    <w:rsid w:val="0032130D"/>
    <w:rsid w:val="00426150"/>
    <w:rsid w:val="00455389"/>
    <w:rsid w:val="004C5DEB"/>
    <w:rsid w:val="004D10D0"/>
    <w:rsid w:val="004E3717"/>
    <w:rsid w:val="005B30AC"/>
    <w:rsid w:val="0061351B"/>
    <w:rsid w:val="006A73A5"/>
    <w:rsid w:val="006C2310"/>
    <w:rsid w:val="00745FEE"/>
    <w:rsid w:val="00754087"/>
    <w:rsid w:val="007A36BC"/>
    <w:rsid w:val="007D3F62"/>
    <w:rsid w:val="007E2396"/>
    <w:rsid w:val="00830087"/>
    <w:rsid w:val="00854B8A"/>
    <w:rsid w:val="00873CAE"/>
    <w:rsid w:val="008B18C3"/>
    <w:rsid w:val="008D1DFE"/>
    <w:rsid w:val="008E7A1E"/>
    <w:rsid w:val="00930DA4"/>
    <w:rsid w:val="00995701"/>
    <w:rsid w:val="009C1027"/>
    <w:rsid w:val="009D7383"/>
    <w:rsid w:val="009E4CD7"/>
    <w:rsid w:val="00A01A4B"/>
    <w:rsid w:val="00A27152"/>
    <w:rsid w:val="00A372AD"/>
    <w:rsid w:val="00AB6901"/>
    <w:rsid w:val="00AF54AA"/>
    <w:rsid w:val="00B73A2E"/>
    <w:rsid w:val="00BA2DF4"/>
    <w:rsid w:val="00C006A9"/>
    <w:rsid w:val="00C1680E"/>
    <w:rsid w:val="00CF7376"/>
    <w:rsid w:val="00D6598B"/>
    <w:rsid w:val="00D963CD"/>
    <w:rsid w:val="00DF0167"/>
    <w:rsid w:val="00DF6D56"/>
    <w:rsid w:val="00E546B8"/>
    <w:rsid w:val="00E8246B"/>
    <w:rsid w:val="00EB4E4B"/>
    <w:rsid w:val="00ED3010"/>
    <w:rsid w:val="00F20EAB"/>
    <w:rsid w:val="00F95175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7C5CE-862B-4239-8D12-0C4B734F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estsoil2019@yandex.ru" TargetMode="External"/><Relationship Id="rId4" Type="http://schemas.openxmlformats.org/officeDocument/2006/relationships/hyperlink" Target="mailto:forestsoil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Орлова</dc:creator>
  <cp:keywords/>
  <dc:description/>
  <cp:lastModifiedBy>Мария Орлова</cp:lastModifiedBy>
  <cp:revision>1</cp:revision>
  <dcterms:created xsi:type="dcterms:W3CDTF">2019-04-26T08:53:00Z</dcterms:created>
  <dcterms:modified xsi:type="dcterms:W3CDTF">2019-04-26T08:53:00Z</dcterms:modified>
</cp:coreProperties>
</file>