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Style w:val="2"/>
          <w:bCs w:val="false"/>
          <w:caps/>
        </w:rPr>
        <w:t>Федеральное агентство научных организаций России</w:t>
      </w:r>
    </w:p>
    <w:p>
      <w:pPr>
        <w:pStyle w:val="Normal"/>
        <w:spacing w:lineRule="auto" w:line="276"/>
        <w:jc w:val="center"/>
        <w:rPr/>
      </w:pPr>
      <w:r>
        <w:rPr>
          <w:rStyle w:val="2"/>
          <w:bCs w:val="false"/>
        </w:rPr>
        <w:t>Федеральное государственное бюджетное учреждение науки</w:t>
      </w:r>
    </w:p>
    <w:p>
      <w:pPr>
        <w:pStyle w:val="Normal"/>
        <w:spacing w:lineRule="auto" w:line="276"/>
        <w:jc w:val="center"/>
        <w:rPr/>
      </w:pPr>
      <w:r>
        <w:rPr>
          <w:rStyle w:val="2"/>
          <w:bCs w:val="false"/>
        </w:rPr>
        <w:t>Центр по проблемам экологии и продуктивности лесов РАН</w:t>
      </w:r>
    </w:p>
    <w:p>
      <w:pPr>
        <w:pStyle w:val="Normal"/>
        <w:spacing w:lineRule="auto" w:line="276"/>
        <w:jc w:val="center"/>
        <w:rPr/>
      </w:pPr>
      <w:r>
        <w:rPr>
          <w:rStyle w:val="2"/>
          <w:bCs w:val="false"/>
        </w:rPr>
        <w:t>(ЦЭПЛ РАН)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ОТДЕЛ АСПИРАНТУРЫ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8"/>
          <w:szCs w:val="28"/>
        </w:rPr>
        <w:t>Направление подготовки:___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06.06.01 Биологические науки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ab/>
        <w:tab/>
      </w:r>
      <w:r>
        <w:rPr>
          <w:rFonts w:cs="Times New Roman" w:ascii="Times New Roman" w:hAnsi="Times New Roman"/>
          <w:b/>
          <w:sz w:val="28"/>
          <w:szCs w:val="28"/>
        </w:rPr>
        <w:tab/>
        <w:tab/>
        <w:tab/>
      </w:r>
      <w:r>
        <w:rPr>
          <w:rFonts w:cs="Times New Roman" w:ascii="Times New Roman" w:hAnsi="Times New Roman"/>
          <w:sz w:val="28"/>
          <w:szCs w:val="28"/>
        </w:rPr>
        <w:t>Фото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Код, наименование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Направленность (профиль):__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03.02.08</w:t>
      </w:r>
      <w:r>
        <w:rPr>
          <w:rFonts w:cs="Times New Roman" w:ascii="Times New Roman" w:hAnsi="Times New Roman"/>
          <w:b/>
          <w:sz w:val="28"/>
          <w:szCs w:val="28"/>
        </w:rPr>
        <w:t>___</w:t>
      </w:r>
      <w:r>
        <w:rPr>
          <w:rFonts w:cs="Times New Roman" w:ascii="Times New Roman" w:hAnsi="Times New Roman"/>
          <w:b/>
          <w:sz w:val="28"/>
          <w:szCs w:val="28"/>
          <w:u w:val="single"/>
        </w:rPr>
        <w:t>Экология</w:t>
      </w:r>
      <w:r>
        <w:rPr>
          <w:rFonts w:cs="Times New Roman" w:ascii="Times New Roman" w:hAnsi="Times New Roman"/>
          <w:sz w:val="28"/>
          <w:szCs w:val="28"/>
        </w:rPr>
        <w:t>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Год поступления:_</w:t>
      </w:r>
      <w:r>
        <w:rPr>
          <w:rFonts w:cs="Times New Roman" w:ascii="Times New Roman" w:hAnsi="Times New Roman"/>
          <w:sz w:val="28"/>
          <w:szCs w:val="28"/>
          <w:u w:val="single"/>
        </w:rPr>
        <w:t>2016</w:t>
      </w:r>
      <w:r>
        <w:rPr>
          <w:rFonts w:cs="Times New Roman" w:ascii="Times New Roman" w:hAnsi="Times New Roman"/>
          <w:sz w:val="28"/>
          <w:szCs w:val="28"/>
        </w:rPr>
        <w:t>________________________________________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Форма обучения:_</w:t>
      </w:r>
      <w:r>
        <w:rPr>
          <w:rFonts w:cs="Times New Roman" w:ascii="Times New Roman" w:hAnsi="Times New Roman"/>
          <w:sz w:val="28"/>
          <w:szCs w:val="28"/>
          <w:u w:val="single"/>
        </w:rPr>
        <w:t>очная</w:t>
      </w:r>
      <w:r>
        <w:rPr>
          <w:rFonts w:cs="Times New Roman" w:ascii="Times New Roman" w:hAnsi="Times New Roman"/>
          <w:sz w:val="28"/>
          <w:szCs w:val="28"/>
        </w:rPr>
        <w:t>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Ф.И.О.__</w:t>
      </w:r>
      <w:r>
        <w:rPr>
          <w:rFonts w:cs="Times New Roman" w:ascii="Times New Roman" w:hAnsi="Times New Roman"/>
          <w:sz w:val="28"/>
          <w:szCs w:val="28"/>
          <w:u w:val="single"/>
        </w:rPr>
        <w:t>Комаров Артём Вячеславович_</w:t>
      </w:r>
      <w:r>
        <w:rPr>
          <w:rFonts w:cs="Times New Roman" w:ascii="Times New Roman" w:hAnsi="Times New Roman"/>
          <w:sz w:val="28"/>
          <w:szCs w:val="28"/>
        </w:rPr>
        <w:t>____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Год и место рождения:_</w:t>
      </w:r>
      <w:r>
        <w:rPr>
          <w:rFonts w:cs="Times New Roman" w:ascii="Times New Roman" w:hAnsi="Times New Roman"/>
          <w:sz w:val="28"/>
          <w:szCs w:val="28"/>
          <w:u w:val="single"/>
        </w:rPr>
        <w:t>20.11.1991, гор. Рязань</w:t>
      </w:r>
      <w:r>
        <w:rPr>
          <w:rFonts w:cs="Times New Roman" w:ascii="Times New Roman" w:hAnsi="Times New Roman"/>
          <w:sz w:val="28"/>
          <w:szCs w:val="28"/>
        </w:rPr>
        <w:t>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Москва</w:t>
      </w:r>
      <w:r>
        <w:br w:type="page"/>
      </w:r>
    </w:p>
    <w:p>
      <w:pPr>
        <w:pStyle w:val="Normal"/>
        <w:rPr/>
      </w:pPr>
      <w:r>
        <w:rPr/>
        <w:t>Образовательный опыт обучающегося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802"/>
        <w:gridCol w:w="7087"/>
        <w:gridCol w:w="4556"/>
      </w:tblGrid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 окончания ВУЗа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Квалификация/степень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(специальность)</w:t>
            </w:r>
          </w:p>
        </w:tc>
      </w:tr>
      <w:tr>
        <w:trPr/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РГУ им. С.А. Есенина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Специалист, Природопользование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Учебная работа</w:t>
      </w:r>
    </w:p>
    <w:p>
      <w:pPr>
        <w:pStyle w:val="Normal"/>
        <w:jc w:val="center"/>
        <w:rPr/>
      </w:pPr>
      <w:r>
        <w:rPr/>
        <w:t>1.Успеваемость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943"/>
        <w:gridCol w:w="2694"/>
        <w:gridCol w:w="2551"/>
        <w:gridCol w:w="3260"/>
        <w:gridCol w:w="2997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 курс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 курс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 курс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 курс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 курс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w:t>2. Письменные работы, выполненные в аспирантуре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242"/>
        <w:gridCol w:w="3969"/>
        <w:gridCol w:w="2127"/>
        <w:gridCol w:w="5386"/>
        <w:gridCol w:w="1721"/>
      </w:tblGrid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Курс, семестр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письменной работы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Философия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реферат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«ПОЗНАНИЕ СТРОЕНИЯ И ЖИЗНИДЕЯТЕЛЬНОСТИ ОРГАНИЗМОВ. У. ГАРВЕЙ И ИЗУЧЕНИЕ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СИСТЕМЫ КРОВООБРАЩЕНИЯ»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w:t>НАУЧНО_ИССЛЕДОВАТЕЛЬСКАЯ РАБОТА АСПИРАНТА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15"/>
        <w:gridCol w:w="4506"/>
        <w:gridCol w:w="6824"/>
      </w:tblGrid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научно-исследовательской работы</w:t>
            </w:r>
          </w:p>
        </w:tc>
        <w:tc>
          <w:tcPr>
            <w:tcW w:w="1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Анализ парцеллярной структуры лесных фитоценозов дистанционно-наземными методами (на примере хвойно-широколиственных лесов Москворецко-Окской равнины)</w:t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Научный руководитель</w:t>
            </w:r>
          </w:p>
        </w:tc>
        <w:tc>
          <w:tcPr>
            <w:tcW w:w="1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Ершов Д.В. , к.т.н.</w:t>
            </w:r>
          </w:p>
        </w:tc>
      </w:tr>
      <w:tr>
        <w:trPr/>
        <w:tc>
          <w:tcPr>
            <w:tcW w:w="14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Приказ о зачислении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Приказы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 допуске к выполнению ВКР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3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О допуске к защите 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Педагогическая практика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15"/>
        <w:gridCol w:w="3115"/>
        <w:gridCol w:w="8215"/>
      </w:tblGrid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Место прохождения практики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Результаты практики</w: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Отзывы руководителя</w:t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w:t>2. Научно-исследовательская работа аспиранта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376"/>
        <w:gridCol w:w="12069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Тема НИР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Анализ парцеллярной структуры лесных фитоценозов дистанционно-наземными методами (на примере хвойно-широколиственных лесов Москворецко-Окской равнины)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4"/>
                <w:szCs w:val="24"/>
              </w:rPr>
            </w:r>
          </w:p>
          <w:p>
            <w:pPr>
              <w:pStyle w:val="TitleSlideLTUntertite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4"/>
                <w:szCs w:val="24"/>
              </w:rPr>
              <w:t>разработка дистанционно-наземных методов пространственной</w:t>
            </w:r>
            <w:r>
              <w:rPr>
                <w:rFonts w:cs="Liberation Sans;Arial" w:ascii="Liberation Sans;Arial" w:hAnsi="Liberation Sans;Arial"/>
                <w:b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4"/>
                <w:szCs w:val="24"/>
              </w:rPr>
              <w:t>оценки парцеллярной структуры разных типов лесных фитоценозов для определения их биометрических характеристик и параметров биоразнообразия на примере хвойно-широколиственных лесов Москворецко-Окской равнины (Валуевский лесопарк)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Актуальность</w:t>
            </w:r>
          </w:p>
        </w:tc>
        <w:tc>
          <w:tcPr>
            <w:tcW w:w="1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i/>
                <w:i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/>
                <w:color w:val="000000"/>
                <w:sz w:val="20"/>
                <w:szCs w:val="20"/>
              </w:rPr>
            </w:r>
          </w:p>
          <w:p>
            <w:pPr>
              <w:pStyle w:val="TitleSlideLTUntertitel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0"/>
                <w:szCs w:val="20"/>
              </w:rPr>
              <w:t>Количественные и качественные характеристики окон связаны с видовым составом, биометрическими показателями, биоразнообразием, изменением свойств почв.</w:t>
            </w:r>
          </w:p>
          <w:p>
            <w:pPr>
              <w:pStyle w:val="TitleSlideLTUntertitel"/>
              <w:numPr>
                <w:ilvl w:val="0"/>
                <w:numId w:val="1"/>
              </w:numPr>
              <w:tabs>
                <w:tab w:val="left" w:pos="0" w:leader="none"/>
              </w:tabs>
              <w:spacing w:lineRule="atLeast" w:line="20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0"/>
                <w:szCs w:val="20"/>
              </w:rPr>
              <w:t>Сбор данных о мозаичной структуре, характеристиках окон и их динамике необходим для изучения биогеоценотических процессов лесных сообществ.</w:t>
            </w:r>
          </w:p>
          <w:p>
            <w:pPr>
              <w:pStyle w:val="TitleSlideLTUntertitel"/>
              <w:numPr>
                <w:ilvl w:val="0"/>
                <w:numId w:val="1"/>
              </w:numPr>
              <w:tabs>
                <w:tab w:val="left" w:pos="0" w:leader="none"/>
              </w:tabs>
              <w:spacing w:lineRule="atLeast" w:line="20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0"/>
                <w:szCs w:val="20"/>
              </w:rPr>
              <w:t>ДДЗ позволят воспроизводить мозаику для крупных территорий на различных пространственных уровнях.</w:t>
            </w:r>
          </w:p>
          <w:p>
            <w:pPr>
              <w:pStyle w:val="TitleSlideLTUntertitel"/>
              <w:numPr>
                <w:ilvl w:val="0"/>
                <w:numId w:val="1"/>
              </w:numPr>
              <w:tabs>
                <w:tab w:val="left" w:pos="0" w:leader="none"/>
              </w:tabs>
              <w:spacing w:lineRule="atLeast" w:line="20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pacing w:val="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0"/>
                <w:szCs w:val="20"/>
              </w:rPr>
              <w:t>В настоящее время число исследований о взаимосвязях между мелкомасштабными нарушениями лесного полога (межкроновые пространства, мелкие окна) и параметрами его парцеллярной структуры, основанных на дистанционных методах ограничено.</w:t>
            </w:r>
          </w:p>
          <w:p>
            <w:pPr>
              <w:pStyle w:val="Normal"/>
              <w:numPr>
                <w:ilvl w:val="0"/>
                <w:numId w:val="0"/>
              </w:numPr>
              <w:ind w:left="720" w:right="0" w:hanging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/>
      </w:pPr>
      <w:r>
        <w:rPr/>
        <w:t>3. Научные публикации, достижения</w:t>
      </w:r>
    </w:p>
    <w:tbl>
      <w:tblPr>
        <w:tblW w:w="14445" w:type="dxa"/>
        <w:jc w:val="lef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7"/>
        <w:gridCol w:w="4650"/>
        <w:gridCol w:w="1162"/>
        <w:gridCol w:w="3402"/>
        <w:gridCol w:w="1134"/>
        <w:gridCol w:w="3280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Наименование работы, ее вид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 в с.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Соавторы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14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orient="landscape" w:w="16838" w:h="11906"/>
      <w:pgMar w:left="1134" w:right="1134" w:header="0" w:top="850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cc"/>
    <w:family w:val="modern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ohit Devanagari">
    <w:charset w:val="01"/>
    <w:family w:val="roman"/>
    <w:pitch w:val="variable"/>
  </w:font>
  <w:font w:name="DejaVu Sans"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cc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Courier New" w:hAnsi="Courier New" w:eastAsia="Times New Roman" w:cs="Courier New"/>
      <w:color w:val="00000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2">
    <w:name w:val="Основной текст (2)_"/>
    <w:qFormat/>
    <w:rPr>
      <w:rFonts w:ascii="Times New Roman" w:hAnsi="Times New Roman" w:cs="Times New Roman"/>
      <w:b/>
      <w:bCs/>
      <w:sz w:val="23"/>
      <w:szCs w:val="23"/>
      <w:shd w:fill="FFFFFF" w:val="clear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(2)"/>
    <w:basedOn w:val="Normal"/>
    <w:qFormat/>
    <w:pPr>
      <w:shd w:fill="FFFFFF" w:val="clear"/>
      <w:spacing w:lineRule="exact" w:line="278"/>
      <w:ind w:left="0" w:right="0" w:hanging="340"/>
      <w:jc w:val="center"/>
    </w:pPr>
    <w:rPr>
      <w:rFonts w:ascii="Times New Roman" w:hAnsi="Times New Roman" w:eastAsia="Calibri" w:cs="Times New Roman"/>
      <w:b/>
      <w:bCs/>
      <w:color w:val="000000"/>
      <w:sz w:val="23"/>
      <w:szCs w:val="23"/>
      <w:lang w:val="ru-RU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Обычный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ru-RU" w:eastAsia="zh-CN" w:bidi="hi-IN"/>
    </w:rPr>
  </w:style>
  <w:style w:type="paragraph" w:styleId="Style24">
    <w:name w:val="Объект со стрелкой"/>
    <w:basedOn w:val="Style23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5">
    <w:name w:val="Объект с тенью"/>
    <w:basedOn w:val="Style23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6">
    <w:name w:val="Объект без заливки"/>
    <w:basedOn w:val="Style23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7">
    <w:name w:val="Объект без заливки и линий"/>
    <w:basedOn w:val="Style23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8">
    <w:name w:val="Выравнивание текста по ширине"/>
    <w:basedOn w:val="Style23"/>
    <w:qFormat/>
    <w:pPr>
      <w:spacing w:lineRule="atLeast" w:line="200" w:before="0" w:after="0"/>
      <w:ind w:left="0" w:right="0" w:hanging="0"/>
      <w:jc w:val="left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1">
    <w:name w:val="Название 1"/>
    <w:basedOn w:val="Style23"/>
    <w:qFormat/>
    <w:pPr>
      <w:spacing w:lineRule="atLeast" w:line="200" w:before="0" w:after="0"/>
      <w:ind w:left="0" w:right="0" w:hanging="0"/>
      <w:jc w:val="center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22">
    <w:name w:val="Название 2"/>
    <w:basedOn w:val="Style23"/>
    <w:qFormat/>
    <w:pPr>
      <w:spacing w:lineRule="atLeast" w:line="200" w:before="57" w:after="57"/>
      <w:ind w:left="0" w:right="113" w:hanging="0"/>
      <w:jc w:val="center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Style29">
    <w:name w:val="Размерная линия"/>
    <w:basedOn w:val="Style23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TitleSlideLTGliederung1">
    <w:name w:val="Title Slide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TitleSlideLTGliederung2">
    <w:name w:val="Title Slide~LT~Gliederung 2"/>
    <w:basedOn w:val="TitleSlideLTGliederung1"/>
    <w:qFormat/>
    <w:pPr>
      <w:bidi w:val="0"/>
      <w:spacing w:lineRule="atLeast" w:line="200" w:before="22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SlideLTGliederung3">
    <w:name w:val="Title Slide~LT~Gliederung 3"/>
    <w:basedOn w:val="TitleSlideLTGliederung2"/>
    <w:qFormat/>
    <w:pPr>
      <w:bidi w:val="0"/>
      <w:spacing w:lineRule="atLeast" w:line="200" w:before="170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SlideLTGliederung4">
    <w:name w:val="Title Slide~LT~Gliederung 4"/>
    <w:basedOn w:val="TitleSlideLTGliederung3"/>
    <w:qFormat/>
    <w:pPr>
      <w:bidi w:val="0"/>
      <w:spacing w:lineRule="atLeast" w:line="200" w:before="113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TitleSlideLTGliederung5">
    <w:name w:val="Title Slide~LT~Gliederung 5"/>
    <w:basedOn w:val="TitleSlideLTGliederung4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6">
    <w:name w:val="Title Slide~LT~Gliederung 6"/>
    <w:basedOn w:val="TitleSlideLTGliederung5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7">
    <w:name w:val="Title Slide~LT~Gliederung 7"/>
    <w:basedOn w:val="TitleSlideLTGliederung6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8">
    <w:name w:val="Title Slide~LT~Gliederung 8"/>
    <w:basedOn w:val="TitleSlideLTGliederung7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Gliederung9">
    <w:name w:val="Title Slide~LT~Gliederung 9"/>
    <w:basedOn w:val="TitleSlideLTGliederung8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TitleSlideLTTitel">
    <w:name w:val="Title Slide~LT~Titel"/>
    <w:qFormat/>
    <w:pPr>
      <w:widowControl/>
      <w:suppressAutoHyphens w:val="true"/>
      <w:bidi w:val="0"/>
      <w:spacing w:lineRule="atLeast" w:line="20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TitleSlideLTUntertitel">
    <w:name w:val="Title Slide~LT~Untertitel"/>
    <w:qFormat/>
    <w:pPr>
      <w:widowControl/>
      <w:suppressAutoHyphens w:val="true"/>
      <w:bidi w:val="0"/>
      <w:ind w:left="0" w:right="0" w:hanging="0"/>
      <w:jc w:val="center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zh-CN" w:bidi="hi-IN"/>
    </w:rPr>
  </w:style>
  <w:style w:type="paragraph" w:styleId="TitleSlideLTNotizen">
    <w:name w:val="Title Slide~LT~Notizen"/>
    <w:qFormat/>
    <w:pPr>
      <w:widowControl/>
      <w:suppressAutoHyphens w:val="true"/>
      <w:bidi w:val="0"/>
      <w:ind w:left="340" w:right="0" w:hanging="34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zh-CN" w:bidi="hi-IN"/>
    </w:rPr>
  </w:style>
  <w:style w:type="paragraph" w:styleId="TitleSlideLTHintergrundobjekte">
    <w:name w:val="Title Slide~LT~Hintergrundobjekte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TitleSlideLTHintergrund">
    <w:name w:val="Title Slide~LT~Hintergrund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200" w:before="0" w:after="0"/>
      <w:ind w:left="0" w:right="0" w:hanging="0"/>
      <w:jc w:val="left"/>
    </w:pPr>
    <w:rPr>
      <w:rFonts w:ascii="Lohit Devanagari" w:hAnsi="Lohit Devanagari" w:eastAsia="DejaVu Sans" w:cs="Liberation Sans;Arial"/>
      <w:color w:val="000000"/>
      <w:sz w:val="36"/>
      <w:szCs w:val="24"/>
      <w:lang w:val="ru-RU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Lohit Devanagari" w:hAnsi="Lohit Devanagari" w:cs="Lohit Devanagari"/>
      <w:color w:val="000000"/>
      <w:sz w:val="36"/>
    </w:rPr>
  </w:style>
  <w:style w:type="paragraph" w:styleId="Style30">
    <w:name w:val="Объекты фона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Style31">
    <w:name w:val="Фон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Style32">
    <w:name w:val="Примечания"/>
    <w:qFormat/>
    <w:pPr>
      <w:widowControl/>
      <w:suppressAutoHyphens w:val="true"/>
      <w:bidi w:val="0"/>
      <w:ind w:left="340" w:right="0" w:hanging="34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zh-CN" w:bidi="hi-IN"/>
    </w:rPr>
  </w:style>
  <w:style w:type="paragraph" w:styleId="11">
    <w:name w:val="Структура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23">
    <w:name w:val="Структура 2"/>
    <w:basedOn w:val="11"/>
    <w:qFormat/>
    <w:pPr>
      <w:bidi w:val="0"/>
      <w:spacing w:lineRule="atLeast" w:line="200" w:before="22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3">
    <w:name w:val="Структура 3"/>
    <w:basedOn w:val="23"/>
    <w:qFormat/>
    <w:pPr>
      <w:bidi w:val="0"/>
      <w:spacing w:lineRule="atLeast" w:line="200" w:before="170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4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5">
    <w:name w:val="Структура 5"/>
    <w:basedOn w:val="4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BlankSlideLTGliederung2">
    <w:name w:val="Blank Slide~LT~Gliederung 2"/>
    <w:basedOn w:val="BlankSlideLTGliederung1"/>
    <w:qFormat/>
    <w:pPr>
      <w:bidi w:val="0"/>
      <w:spacing w:lineRule="atLeast" w:line="200" w:before="22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bidi w:val="0"/>
      <w:spacing w:lineRule="atLeast" w:line="200" w:before="170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bidi w:val="0"/>
      <w:spacing w:lineRule="atLeast" w:line="200" w:before="113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lineRule="atLeast" w:line="20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ind w:left="0" w:right="0" w:hanging="0"/>
      <w:jc w:val="center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ind w:left="340" w:right="0" w:hanging="34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LTGliederung1">
    <w:name w:val="Титульны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LTGliederung2">
    <w:name w:val="Титульны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LTGliederung3">
    <w:name w:val="Титульны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LTGliederung4">
    <w:name w:val="Титульны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u w:val="none"/>
      <w:em w:val="none"/>
    </w:rPr>
  </w:style>
  <w:style w:type="paragraph" w:styleId="LTGliederung5">
    <w:name w:val="Титульны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6">
    <w:name w:val="Титульны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7">
    <w:name w:val="Титульны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8">
    <w:name w:val="Титульны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Gliederung9">
    <w:name w:val="Титульны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DejaVu Sans" w:hAnsi="DejaVu Sans" w:cs="DejaVu Sans"/>
      <w:b w:val="false"/>
      <w:i w:val="false"/>
      <w:strike w:val="false"/>
      <w:dstrike w:val="false"/>
      <w:outline w:val="false"/>
      <w:shadow w:val="false"/>
      <w:color w:val="000000"/>
      <w:spacing w:val="0"/>
      <w:sz w:val="40"/>
      <w:u w:val="none"/>
      <w:em w:val="none"/>
    </w:rPr>
  </w:style>
  <w:style w:type="paragraph" w:styleId="LTTitel">
    <w:name w:val="Титульный слайд~LT~Titel"/>
    <w:qFormat/>
    <w:pPr>
      <w:widowControl/>
      <w:suppressAutoHyphens w:val="true"/>
      <w:bidi w:val="0"/>
      <w:spacing w:lineRule="atLeast" w:line="200"/>
      <w:jc w:val="left"/>
    </w:pPr>
    <w:rPr>
      <w:rFonts w:ascii="DejaVu Sans" w:hAnsi="DejaVu Sans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pacing w:val="0"/>
      <w:sz w:val="36"/>
      <w:szCs w:val="24"/>
      <w:u w:val="none"/>
      <w:em w:val="none"/>
      <w:lang w:val="ru-RU" w:eastAsia="zh-CN" w:bidi="hi-IN"/>
    </w:rPr>
  </w:style>
  <w:style w:type="paragraph" w:styleId="LTUntertitel">
    <w:name w:val="Титульный слайд~LT~Untertitel"/>
    <w:qFormat/>
    <w:pPr>
      <w:widowControl/>
      <w:suppressAutoHyphens w:val="true"/>
      <w:bidi w:val="0"/>
      <w:ind w:left="0" w:right="0" w:hanging="0"/>
      <w:jc w:val="center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ru-RU" w:eastAsia="zh-CN" w:bidi="hi-IN"/>
    </w:rPr>
  </w:style>
  <w:style w:type="paragraph" w:styleId="LTNotizen">
    <w:name w:val="Титульный слайд~LT~Notizen"/>
    <w:qFormat/>
    <w:pPr>
      <w:widowControl/>
      <w:suppressAutoHyphens w:val="true"/>
      <w:bidi w:val="0"/>
      <w:ind w:left="340" w:right="0" w:hanging="340"/>
      <w:jc w:val="left"/>
    </w:pPr>
    <w:rPr>
      <w:rFonts w:ascii="Lohit Devanagari" w:hAnsi="Lohit Devanagari" w:eastAsia="DejaVu Sans" w:cs="Liberation Sans;Arial"/>
      <w:b w:val="false"/>
      <w:i w:val="false"/>
      <w:strike w:val="false"/>
      <w:dstrike w:val="false"/>
      <w:outline w:val="false"/>
      <w:shadow w:val="false"/>
      <w:color w:val="000000"/>
      <w:sz w:val="40"/>
      <w:szCs w:val="24"/>
      <w:u w:val="none"/>
      <w:em w:val="none"/>
      <w:lang w:val="ru-RU" w:eastAsia="zh-CN" w:bidi="hi-IN"/>
    </w:rPr>
  </w:style>
  <w:style w:type="paragraph" w:styleId="LTHintergrundobjekte">
    <w:name w:val="Титульный слайд~LT~Hintergrundobjekte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paragraph" w:styleId="LTHintergrund">
    <w:name w:val="Титульный слайд~LT~Hintergrund"/>
    <w:qFormat/>
    <w:pPr>
      <w:widowControl/>
      <w:suppressAutoHyphens w:val="true"/>
      <w:bidi w:val="0"/>
      <w:jc w:val="left"/>
    </w:pPr>
    <w:rPr>
      <w:rFonts w:ascii="Liberation Serif;Times New Roman" w:hAnsi="Liberation Serif;Times New Roman" w:eastAsia="DejaVu Sans" w:cs="Liberation Sans;Arial"/>
      <w:color w:val="auto"/>
      <w:sz w:val="24"/>
      <w:szCs w:val="24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LibreOffice/5.1.6.2$Linux_X86_64 LibreOffice_project/10m0$Build-2</Application>
  <Pages>5</Pages>
  <Words>303</Words>
  <Characters>2588</Characters>
  <CharactersWithSpaces>2813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2015-10-28T16:15:00Z</dcterms:created>
  <dc:creator>Пользователь</dc:creator>
  <dc:description/>
  <dc:language>ru-RU</dc:language>
  <cp:lastModifiedBy/>
  <dcterms:modified xsi:type="dcterms:W3CDTF">2018-12-14T09:18:15Z</dcterms:modified>
  <cp:revision>4</cp:revision>
  <dc:subject/>
  <dc:title/>
</cp:coreProperties>
</file>